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06"/>
        <w:gridCol w:w="4321"/>
        <w:gridCol w:w="3889"/>
      </w:tblGrid>
      <w:tr w:rsidR="001C739D">
        <w:tc>
          <w:tcPr>
            <w:tcW w:w="817" w:type="dxa"/>
          </w:tcPr>
          <w:p w:rsidR="001C739D" w:rsidRDefault="00DB46C6">
            <w:pPr>
              <w:jc w:val="center"/>
              <w:rPr>
                <w:rFonts w:ascii="Cambria" w:hAnsi="Cambria"/>
                <w:b/>
                <w:sz w:val="24"/>
                <w:lang w:val="en-IN"/>
              </w:rPr>
            </w:pPr>
            <w:r>
              <w:rPr>
                <w:rFonts w:ascii="Cambria" w:hAnsi="Cambria"/>
                <w:b/>
                <w:sz w:val="24"/>
                <w:lang w:val="en-IN"/>
              </w:rPr>
              <w:t>Sr. No</w:t>
            </w:r>
          </w:p>
        </w:tc>
        <w:tc>
          <w:tcPr>
            <w:tcW w:w="4394" w:type="dxa"/>
          </w:tcPr>
          <w:p w:rsidR="001C739D" w:rsidRDefault="00DB46C6">
            <w:pPr>
              <w:jc w:val="center"/>
              <w:rPr>
                <w:rFonts w:ascii="Cambria" w:hAnsi="Cambria"/>
                <w:b/>
                <w:sz w:val="24"/>
                <w:lang w:val="en-IN"/>
              </w:rPr>
            </w:pPr>
            <w:r>
              <w:rPr>
                <w:rFonts w:ascii="Cambria" w:hAnsi="Cambria"/>
                <w:b/>
                <w:sz w:val="24"/>
                <w:lang w:val="en-IN"/>
              </w:rPr>
              <w:t>Teaching methods</w:t>
            </w:r>
          </w:p>
        </w:tc>
        <w:tc>
          <w:tcPr>
            <w:tcW w:w="3955" w:type="dxa"/>
          </w:tcPr>
          <w:p w:rsidR="001C739D" w:rsidRDefault="00DB46C6">
            <w:pPr>
              <w:jc w:val="center"/>
              <w:rPr>
                <w:rFonts w:ascii="Cambria" w:hAnsi="Cambria"/>
                <w:b/>
                <w:sz w:val="24"/>
                <w:lang w:val="en-IN"/>
              </w:rPr>
            </w:pPr>
            <w:r>
              <w:rPr>
                <w:rFonts w:ascii="Cambria" w:hAnsi="Cambria"/>
                <w:b/>
                <w:sz w:val="24"/>
                <w:lang w:val="en-IN"/>
              </w:rPr>
              <w:t>Name of the teachers using the teaching methods</w:t>
            </w:r>
          </w:p>
        </w:tc>
      </w:tr>
      <w:tr w:rsidR="001C739D">
        <w:tc>
          <w:tcPr>
            <w:tcW w:w="817" w:type="dxa"/>
          </w:tcPr>
          <w:p w:rsidR="001C739D" w:rsidRDefault="001C739D">
            <w:pPr>
              <w:pStyle w:val="ListParagraph"/>
              <w:numPr>
                <w:ilvl w:val="0"/>
                <w:numId w:val="1"/>
              </w:numPr>
              <w:rPr>
                <w:rFonts w:ascii="Cambria" w:hAnsi="Cambria"/>
                <w:sz w:val="24"/>
                <w:lang w:val="en-IN"/>
              </w:rPr>
            </w:pPr>
          </w:p>
        </w:tc>
        <w:tc>
          <w:tcPr>
            <w:tcW w:w="4394" w:type="dxa"/>
          </w:tcPr>
          <w:p w:rsidR="001C739D" w:rsidRDefault="00DB46C6">
            <w:pPr>
              <w:rPr>
                <w:rFonts w:ascii="Cambria" w:hAnsi="Cambria"/>
                <w:sz w:val="24"/>
                <w:lang w:val="en-IN"/>
              </w:rPr>
            </w:pPr>
            <w:r>
              <w:rPr>
                <w:rFonts w:ascii="Cambria" w:hAnsi="Cambria"/>
                <w:sz w:val="24"/>
                <w:lang w:val="en-IN"/>
              </w:rPr>
              <w:t>Chalk and Board</w:t>
            </w:r>
          </w:p>
          <w:p w:rsidR="001C739D" w:rsidRDefault="00DB46C6">
            <w:pPr>
              <w:rPr>
                <w:rFonts w:ascii="Cambria" w:hAnsi="Cambria"/>
                <w:sz w:val="24"/>
                <w:lang w:val="en-IN"/>
              </w:rPr>
            </w:pPr>
            <w:r>
              <w:rPr>
                <w:rFonts w:hAnsi="Cambria"/>
                <w:sz w:val="24"/>
                <w:lang w:val="en-US"/>
              </w:rPr>
              <w:t xml:space="preserve">The lecturer speaks while illustrating the same on the board. The listeners can memorize </w:t>
            </w:r>
          </w:p>
        </w:tc>
        <w:tc>
          <w:tcPr>
            <w:tcW w:w="3955" w:type="dxa"/>
          </w:tcPr>
          <w:p w:rsidR="001C739D" w:rsidRDefault="00DB46C6">
            <w:pPr>
              <w:pStyle w:val="ListParagraph"/>
              <w:rPr>
                <w:rFonts w:ascii="Cambria" w:hAnsi="Cambria"/>
                <w:sz w:val="24"/>
                <w:lang w:val="en-IN"/>
              </w:rPr>
            </w:pPr>
            <w:r>
              <w:rPr>
                <w:rFonts w:ascii="Cambria" w:hAnsi="Cambria"/>
                <w:sz w:val="24"/>
                <w:lang w:val="en-IN"/>
              </w:rPr>
              <w:t>Dr. Sangeeta Sankhalkar</w:t>
            </w:r>
          </w:p>
          <w:p w:rsidR="001C739D" w:rsidRDefault="00DB46C6">
            <w:pPr>
              <w:pStyle w:val="ListParagraph"/>
              <w:rPr>
                <w:rFonts w:ascii="Cambria" w:hAnsi="Cambria"/>
                <w:sz w:val="24"/>
                <w:lang w:val="en-IN"/>
              </w:rPr>
            </w:pPr>
            <w:r>
              <w:rPr>
                <w:rFonts w:ascii="Cambria" w:hAnsi="Cambria"/>
                <w:sz w:val="24"/>
                <w:lang w:val="en-IN"/>
              </w:rPr>
              <w:t>Ms. Amisha Shirodker</w:t>
            </w:r>
          </w:p>
          <w:p w:rsidR="001C739D" w:rsidRDefault="00DB46C6">
            <w:pPr>
              <w:pStyle w:val="ListParagraph"/>
              <w:rPr>
                <w:rFonts w:ascii="Cambria" w:hAnsi="Cambria"/>
                <w:sz w:val="24"/>
                <w:lang w:val="en-IN"/>
              </w:rPr>
            </w:pPr>
            <w:r>
              <w:rPr>
                <w:rFonts w:ascii="Cambria" w:hAnsi="Cambria"/>
                <w:sz w:val="24"/>
                <w:lang w:val="en-IN"/>
              </w:rPr>
              <w:t>Ms. Divyarani Revankar</w:t>
            </w:r>
          </w:p>
          <w:p w:rsidR="001C739D" w:rsidRDefault="00DB46C6">
            <w:pPr>
              <w:pStyle w:val="ListParagraph"/>
              <w:rPr>
                <w:rFonts w:ascii="Cambria" w:hAnsi="Cambria"/>
                <w:sz w:val="24"/>
                <w:lang w:val="en-IN"/>
              </w:rPr>
            </w:pPr>
            <w:r>
              <w:rPr>
                <w:rFonts w:ascii="Cambria" w:hAnsi="Cambria"/>
                <w:sz w:val="24"/>
                <w:lang w:val="en-IN"/>
              </w:rPr>
              <w:t>Ms. Eldrika D Costa</w:t>
            </w:r>
          </w:p>
        </w:tc>
      </w:tr>
      <w:tr w:rsidR="001C739D">
        <w:tc>
          <w:tcPr>
            <w:tcW w:w="817" w:type="dxa"/>
          </w:tcPr>
          <w:p w:rsidR="001C739D" w:rsidRDefault="001C739D">
            <w:pPr>
              <w:pStyle w:val="ListParagraph"/>
              <w:numPr>
                <w:ilvl w:val="0"/>
                <w:numId w:val="1"/>
              </w:numPr>
              <w:rPr>
                <w:rFonts w:ascii="Cambria" w:hAnsi="Cambria"/>
                <w:sz w:val="24"/>
                <w:lang w:val="en-IN"/>
              </w:rPr>
            </w:pPr>
          </w:p>
        </w:tc>
        <w:tc>
          <w:tcPr>
            <w:tcW w:w="4394" w:type="dxa"/>
          </w:tcPr>
          <w:p w:rsidR="001C739D" w:rsidRDefault="00DB46C6">
            <w:pPr>
              <w:rPr>
                <w:rFonts w:ascii="Cambria" w:hAnsi="Cambria"/>
                <w:sz w:val="24"/>
                <w:lang w:val="en-IN"/>
              </w:rPr>
            </w:pPr>
            <w:r>
              <w:rPr>
                <w:rFonts w:ascii="Cambria" w:hAnsi="Cambria"/>
                <w:sz w:val="24"/>
                <w:lang w:val="en-IN"/>
              </w:rPr>
              <w:t>ICT- Presentations</w:t>
            </w:r>
          </w:p>
        </w:tc>
        <w:tc>
          <w:tcPr>
            <w:tcW w:w="3955" w:type="dxa"/>
          </w:tcPr>
          <w:p w:rsidR="001C739D" w:rsidRDefault="00DB46C6">
            <w:pPr>
              <w:pStyle w:val="ListParagraph"/>
              <w:rPr>
                <w:rFonts w:ascii="Cambria" w:hAnsi="Cambria"/>
                <w:sz w:val="24"/>
                <w:lang w:val="en-IN"/>
              </w:rPr>
            </w:pPr>
            <w:r>
              <w:rPr>
                <w:rFonts w:ascii="Cambria" w:hAnsi="Cambria"/>
                <w:sz w:val="24"/>
                <w:lang w:val="en-IN"/>
              </w:rPr>
              <w:t>Dr. Sangeeta Sankhalkar</w:t>
            </w:r>
          </w:p>
          <w:p w:rsidR="001C739D" w:rsidRDefault="00DB46C6">
            <w:pPr>
              <w:pStyle w:val="ListParagraph"/>
              <w:rPr>
                <w:rFonts w:ascii="Cambria" w:hAnsi="Cambria"/>
                <w:sz w:val="24"/>
                <w:lang w:val="en-IN"/>
              </w:rPr>
            </w:pPr>
            <w:r>
              <w:rPr>
                <w:rFonts w:ascii="Cambria" w:hAnsi="Cambria"/>
                <w:sz w:val="24"/>
                <w:lang w:val="en-IN"/>
              </w:rPr>
              <w:t>Ms.Amisha Shirodker</w:t>
            </w:r>
          </w:p>
          <w:p w:rsidR="001C739D" w:rsidRDefault="00DB46C6">
            <w:pPr>
              <w:pStyle w:val="ListParagraph"/>
              <w:rPr>
                <w:rFonts w:ascii="Cambria" w:hAnsi="Cambria"/>
                <w:sz w:val="24"/>
                <w:lang w:val="en-IN"/>
              </w:rPr>
            </w:pPr>
            <w:r>
              <w:rPr>
                <w:rFonts w:ascii="Cambria" w:hAnsi="Cambria"/>
                <w:sz w:val="24"/>
                <w:lang w:val="en-IN"/>
              </w:rPr>
              <w:t>Ms. Divyarani Revankar</w:t>
            </w:r>
          </w:p>
          <w:p w:rsidR="001C739D" w:rsidRDefault="00DB46C6">
            <w:pPr>
              <w:pStyle w:val="ListParagraph"/>
              <w:rPr>
                <w:rFonts w:ascii="Cambria" w:hAnsi="Cambria"/>
                <w:sz w:val="24"/>
                <w:lang w:val="en-IN"/>
              </w:rPr>
            </w:pPr>
            <w:r>
              <w:rPr>
                <w:rFonts w:ascii="Cambria" w:hAnsi="Cambria"/>
                <w:sz w:val="24"/>
                <w:lang w:val="en-IN"/>
              </w:rPr>
              <w:t>Ms. Eldrika D Costa</w:t>
            </w:r>
          </w:p>
          <w:p w:rsidR="001C739D" w:rsidRDefault="00DB46C6">
            <w:pPr>
              <w:pStyle w:val="ListParagraph"/>
              <w:rPr>
                <w:rFonts w:ascii="Cambria" w:hAnsi="Cambria"/>
                <w:sz w:val="24"/>
                <w:lang w:val="en-IN"/>
              </w:rPr>
            </w:pPr>
            <w:r>
              <w:rPr>
                <w:rFonts w:ascii="Cambria" w:hAnsi="Cambria"/>
                <w:sz w:val="24"/>
                <w:lang w:val="en-IN"/>
              </w:rPr>
              <w:t>Ms. Jocelyn Makasare</w:t>
            </w:r>
          </w:p>
        </w:tc>
      </w:tr>
      <w:tr w:rsidR="001C739D">
        <w:trPr>
          <w:trHeight w:val="282"/>
        </w:trPr>
        <w:tc>
          <w:tcPr>
            <w:tcW w:w="817" w:type="dxa"/>
            <w:vMerge w:val="restart"/>
          </w:tcPr>
          <w:p w:rsidR="001C739D" w:rsidRDefault="001C739D">
            <w:pPr>
              <w:pStyle w:val="ListParagraph"/>
              <w:numPr>
                <w:ilvl w:val="0"/>
                <w:numId w:val="1"/>
              </w:numPr>
              <w:rPr>
                <w:rFonts w:ascii="Cambria" w:hAnsi="Cambria"/>
                <w:sz w:val="24"/>
                <w:lang w:val="en-IN"/>
              </w:rPr>
            </w:pPr>
          </w:p>
        </w:tc>
        <w:tc>
          <w:tcPr>
            <w:tcW w:w="4394" w:type="dxa"/>
          </w:tcPr>
          <w:p w:rsidR="001C739D" w:rsidRDefault="00DB46C6">
            <w:pPr>
              <w:rPr>
                <w:rFonts w:ascii="Cambria" w:hAnsi="Cambria"/>
                <w:sz w:val="24"/>
                <w:lang w:val="en-IN"/>
              </w:rPr>
            </w:pPr>
            <w:r>
              <w:rPr>
                <w:rFonts w:ascii="Cambria" w:hAnsi="Cambria"/>
                <w:sz w:val="24"/>
                <w:lang w:val="en-IN"/>
              </w:rPr>
              <w:t>Cooperative learning strategies</w:t>
            </w:r>
          </w:p>
          <w:p w:rsidR="001C739D" w:rsidRDefault="001C739D">
            <w:pPr>
              <w:ind w:left="360"/>
              <w:rPr>
                <w:rFonts w:ascii="Cambria" w:hAnsi="Cambria"/>
                <w:sz w:val="24"/>
                <w:lang w:val="en-IN"/>
              </w:rPr>
            </w:pPr>
          </w:p>
        </w:tc>
        <w:tc>
          <w:tcPr>
            <w:tcW w:w="3955" w:type="dxa"/>
          </w:tcPr>
          <w:p w:rsidR="001C739D" w:rsidRDefault="001C739D">
            <w:pPr>
              <w:pStyle w:val="ListParagraph"/>
              <w:rPr>
                <w:rFonts w:ascii="Cambria" w:hAnsi="Cambria"/>
                <w:sz w:val="24"/>
                <w:lang w:val="en-IN"/>
              </w:rPr>
            </w:pPr>
          </w:p>
        </w:tc>
      </w:tr>
      <w:tr w:rsidR="001C739D">
        <w:trPr>
          <w:trHeight w:val="281"/>
        </w:trPr>
        <w:tc>
          <w:tcPr>
            <w:tcW w:w="817" w:type="dxa"/>
            <w:vMerge/>
          </w:tcPr>
          <w:p w:rsidR="001C739D" w:rsidRDefault="001C739D">
            <w:pPr>
              <w:pStyle w:val="ListParagraph"/>
              <w:numPr>
                <w:ilvl w:val="0"/>
                <w:numId w:val="5"/>
              </w:numPr>
              <w:rPr>
                <w:rFonts w:ascii="Cambria" w:hAnsi="Cambria"/>
                <w:sz w:val="24"/>
                <w:lang w:val="en-IN"/>
              </w:rPr>
            </w:pPr>
          </w:p>
        </w:tc>
        <w:tc>
          <w:tcPr>
            <w:tcW w:w="4394" w:type="dxa"/>
          </w:tcPr>
          <w:p w:rsidR="001C739D" w:rsidRDefault="00DB46C6">
            <w:pPr>
              <w:pStyle w:val="ListParagraph"/>
              <w:numPr>
                <w:ilvl w:val="0"/>
                <w:numId w:val="5"/>
              </w:numPr>
              <w:rPr>
                <w:rFonts w:ascii="Cambria" w:hAnsi="Cambria"/>
                <w:sz w:val="24"/>
                <w:lang w:val="en-IN"/>
              </w:rPr>
            </w:pPr>
            <w:r>
              <w:rPr>
                <w:rFonts w:ascii="Cambria" w:hAnsi="Cambria"/>
                <w:sz w:val="24"/>
                <w:lang w:val="en-IN"/>
              </w:rPr>
              <w:t>Jigsaw</w:t>
            </w:r>
          </w:p>
          <w:p w:rsidR="001C739D" w:rsidRDefault="00DB46C6">
            <w:pPr>
              <w:pStyle w:val="ListParagraph"/>
              <w:jc w:val="both"/>
              <w:rPr>
                <w:rFonts w:ascii="Cambria" w:hAnsi="Cambria"/>
                <w:sz w:val="24"/>
                <w:lang w:val="en-IN"/>
              </w:rPr>
            </w:pPr>
            <w:r>
              <w:rPr>
                <w:rFonts w:hAnsi="Cambria"/>
                <w:sz w:val="24"/>
                <w:lang w:val="en-US"/>
              </w:rPr>
              <w:t>The jigsaw technique is a method of organizing classroom activity that makes students dependent on each other to succeed. It breaks classes into groups and breaks assignments into pieces that the group assembles to complete the (jigsaw) puzzle.in this  method  the classes are divided into mixed groups to work on small problems that the group collates into a final outcome</w:t>
            </w:r>
          </w:p>
          <w:p w:rsidR="001C739D" w:rsidRDefault="001C739D">
            <w:pPr>
              <w:rPr>
                <w:rFonts w:ascii="Cambria" w:hAnsi="Cambria"/>
                <w:sz w:val="24"/>
                <w:lang w:val="en-IN"/>
              </w:rPr>
            </w:pPr>
          </w:p>
        </w:tc>
        <w:tc>
          <w:tcPr>
            <w:tcW w:w="3955" w:type="dxa"/>
          </w:tcPr>
          <w:p w:rsidR="001C739D" w:rsidRDefault="00DB46C6">
            <w:pPr>
              <w:pStyle w:val="ListParagraph"/>
              <w:rPr>
                <w:rFonts w:ascii="Cambria" w:hAnsi="Cambria"/>
                <w:sz w:val="24"/>
                <w:lang w:val="en-IN"/>
              </w:rPr>
            </w:pPr>
            <w:r>
              <w:rPr>
                <w:rFonts w:ascii="Cambria" w:hAnsi="Cambria"/>
                <w:sz w:val="24"/>
                <w:lang w:val="en-IN"/>
              </w:rPr>
              <w:t>Ms. Amisha Shirodker</w:t>
            </w:r>
          </w:p>
        </w:tc>
      </w:tr>
      <w:tr w:rsidR="001C739D">
        <w:trPr>
          <w:trHeight w:val="281"/>
        </w:trPr>
        <w:tc>
          <w:tcPr>
            <w:tcW w:w="817" w:type="dxa"/>
            <w:vMerge/>
          </w:tcPr>
          <w:p w:rsidR="001C739D" w:rsidRDefault="001C739D">
            <w:pPr>
              <w:ind w:left="360"/>
              <w:rPr>
                <w:rFonts w:ascii="Cambria" w:hAnsi="Cambria"/>
                <w:sz w:val="24"/>
                <w:lang w:val="en-IN"/>
              </w:rPr>
            </w:pPr>
          </w:p>
        </w:tc>
        <w:tc>
          <w:tcPr>
            <w:tcW w:w="4394" w:type="dxa"/>
          </w:tcPr>
          <w:p w:rsidR="001C739D" w:rsidRDefault="00DB46C6">
            <w:pPr>
              <w:pStyle w:val="ListParagraph"/>
              <w:numPr>
                <w:ilvl w:val="0"/>
                <w:numId w:val="5"/>
              </w:numPr>
              <w:rPr>
                <w:rFonts w:ascii="Cambria" w:hAnsi="Cambria"/>
                <w:sz w:val="24"/>
                <w:lang w:val="en-IN"/>
              </w:rPr>
            </w:pPr>
            <w:r>
              <w:rPr>
                <w:rFonts w:ascii="Cambria" w:hAnsi="Cambria"/>
                <w:sz w:val="24"/>
                <w:lang w:val="en-IN"/>
              </w:rPr>
              <w:t>Round robin</w:t>
            </w:r>
          </w:p>
          <w:p w:rsidR="001C739D" w:rsidRDefault="00DB46C6">
            <w:pPr>
              <w:pStyle w:val="ListParagraph"/>
              <w:rPr>
                <w:rFonts w:ascii="Cambria" w:hAnsi="Cambria"/>
                <w:sz w:val="24"/>
                <w:lang w:val="en-IN"/>
              </w:rPr>
            </w:pPr>
            <w:r>
              <w:rPr>
                <w:rFonts w:hAnsi="Cambria"/>
                <w:sz w:val="24"/>
                <w:lang w:val="en-US"/>
              </w:rPr>
              <w:t>The Round Robin strategy is a brainstorming strategy where students are situated around a table in an academic discussion. Like other brainstorming sessions, students generate ideas on a specific topic or question.</w:t>
            </w:r>
          </w:p>
          <w:p w:rsidR="001C739D" w:rsidRDefault="001C739D">
            <w:pPr>
              <w:rPr>
                <w:rFonts w:ascii="Cambria" w:hAnsi="Cambria"/>
                <w:sz w:val="24"/>
                <w:lang w:val="en-IN"/>
              </w:rPr>
            </w:pPr>
          </w:p>
        </w:tc>
        <w:tc>
          <w:tcPr>
            <w:tcW w:w="3955" w:type="dxa"/>
          </w:tcPr>
          <w:p w:rsidR="001C739D" w:rsidRDefault="00DB46C6">
            <w:pPr>
              <w:rPr>
                <w:rFonts w:ascii="Cambria" w:hAnsi="Cambria"/>
                <w:sz w:val="24"/>
                <w:lang w:val="en-IN"/>
              </w:rPr>
            </w:pPr>
            <w:r>
              <w:rPr>
                <w:rFonts w:ascii="Cambria" w:hAnsi="Cambria"/>
                <w:sz w:val="24"/>
                <w:lang w:val="en-IN"/>
              </w:rPr>
              <w:t xml:space="preserve">              Ms.Divyarani Revankar</w:t>
            </w:r>
          </w:p>
          <w:p w:rsidR="001C739D" w:rsidRDefault="00DB46C6">
            <w:pPr>
              <w:jc w:val="center"/>
              <w:rPr>
                <w:rFonts w:ascii="Cambria" w:hAnsi="Cambria"/>
                <w:sz w:val="24"/>
                <w:lang w:val="en-IN"/>
              </w:rPr>
            </w:pPr>
            <w:r>
              <w:rPr>
                <w:rFonts w:ascii="Cambria" w:hAnsi="Cambria"/>
                <w:sz w:val="24"/>
                <w:lang w:val="en-IN"/>
              </w:rPr>
              <w:t>Ms. Jocelyn Makasare</w:t>
            </w:r>
          </w:p>
          <w:p w:rsidR="001C739D" w:rsidRDefault="001C739D">
            <w:pPr>
              <w:jc w:val="center"/>
              <w:rPr>
                <w:rFonts w:ascii="Cambria" w:hAnsi="Cambria"/>
                <w:sz w:val="24"/>
                <w:lang w:val="en-IN"/>
              </w:rPr>
            </w:pPr>
          </w:p>
        </w:tc>
      </w:tr>
      <w:tr w:rsidR="001C739D">
        <w:trPr>
          <w:trHeight w:val="281"/>
        </w:trPr>
        <w:tc>
          <w:tcPr>
            <w:tcW w:w="817" w:type="dxa"/>
            <w:vMerge/>
          </w:tcPr>
          <w:p w:rsidR="001C739D" w:rsidRDefault="001C739D">
            <w:pPr>
              <w:ind w:left="360"/>
              <w:rPr>
                <w:rFonts w:ascii="Cambria" w:hAnsi="Cambria"/>
                <w:sz w:val="24"/>
                <w:lang w:val="en-IN"/>
              </w:rPr>
            </w:pPr>
          </w:p>
        </w:tc>
        <w:tc>
          <w:tcPr>
            <w:tcW w:w="4394" w:type="dxa"/>
          </w:tcPr>
          <w:p w:rsidR="001C739D" w:rsidRDefault="00DB46C6">
            <w:pPr>
              <w:pStyle w:val="ListParagraph"/>
              <w:numPr>
                <w:ilvl w:val="0"/>
                <w:numId w:val="5"/>
              </w:numPr>
              <w:rPr>
                <w:rFonts w:ascii="Cambria" w:hAnsi="Cambria"/>
                <w:sz w:val="24"/>
                <w:lang w:val="en-IN"/>
              </w:rPr>
            </w:pPr>
            <w:r>
              <w:rPr>
                <w:rFonts w:ascii="Cambria" w:hAnsi="Cambria"/>
                <w:sz w:val="24"/>
                <w:lang w:val="en-IN"/>
              </w:rPr>
              <w:t>Rally table</w:t>
            </w:r>
          </w:p>
          <w:p w:rsidR="001C739D" w:rsidRDefault="00DB46C6">
            <w:pPr>
              <w:pStyle w:val="ListParagraph"/>
              <w:rPr>
                <w:rFonts w:ascii="Cambria" w:hAnsi="Cambria"/>
                <w:sz w:val="24"/>
                <w:lang w:val="en-IN"/>
              </w:rPr>
            </w:pPr>
            <w:r>
              <w:rPr>
                <w:rFonts w:hAnsi="Cambria"/>
                <w:sz w:val="24"/>
                <w:lang w:val="en-US"/>
              </w:rPr>
              <w:t>It  is a strategic learning method and comes under cooperative learning method. In this method, the class or the students are divided into groups. This is done to encourage group learning, team building and cooperative learning.</w:t>
            </w:r>
          </w:p>
          <w:p w:rsidR="001C739D" w:rsidRDefault="001C739D">
            <w:pPr>
              <w:pStyle w:val="ListParagraph"/>
              <w:rPr>
                <w:rFonts w:ascii="Cambria" w:hAnsi="Cambria"/>
                <w:sz w:val="24"/>
                <w:lang w:val="en-IN"/>
              </w:rPr>
            </w:pPr>
          </w:p>
        </w:tc>
        <w:tc>
          <w:tcPr>
            <w:tcW w:w="3955" w:type="dxa"/>
          </w:tcPr>
          <w:p w:rsidR="001C739D" w:rsidRDefault="00DB46C6">
            <w:pPr>
              <w:jc w:val="center"/>
              <w:rPr>
                <w:rFonts w:ascii="Cambria" w:hAnsi="Cambria"/>
                <w:sz w:val="24"/>
                <w:lang w:val="en-IN"/>
              </w:rPr>
            </w:pPr>
            <w:r>
              <w:rPr>
                <w:rFonts w:ascii="Cambria" w:hAnsi="Cambria"/>
                <w:sz w:val="24"/>
                <w:lang w:val="en-IN"/>
              </w:rPr>
              <w:t>Ms. Jocelyn Makasare</w:t>
            </w:r>
          </w:p>
          <w:p w:rsidR="001C739D" w:rsidRDefault="001C739D">
            <w:pPr>
              <w:rPr>
                <w:rFonts w:ascii="Cambria" w:hAnsi="Cambria"/>
                <w:sz w:val="24"/>
                <w:lang w:val="en-IN"/>
              </w:rPr>
            </w:pPr>
          </w:p>
        </w:tc>
      </w:tr>
      <w:tr w:rsidR="001C739D">
        <w:trPr>
          <w:trHeight w:val="281"/>
        </w:trPr>
        <w:tc>
          <w:tcPr>
            <w:tcW w:w="817" w:type="dxa"/>
            <w:vMerge/>
            <w:tcBorders>
              <w:bottom w:val="single" w:sz="4" w:space="0" w:color="auto"/>
            </w:tcBorders>
          </w:tcPr>
          <w:p w:rsidR="001C739D" w:rsidRDefault="001C739D">
            <w:pPr>
              <w:ind w:left="360"/>
              <w:rPr>
                <w:rFonts w:ascii="Cambria" w:hAnsi="Cambria"/>
                <w:sz w:val="24"/>
                <w:lang w:val="en-IN"/>
              </w:rPr>
            </w:pPr>
          </w:p>
        </w:tc>
        <w:tc>
          <w:tcPr>
            <w:tcW w:w="4394" w:type="dxa"/>
          </w:tcPr>
          <w:p w:rsidR="001C739D" w:rsidRDefault="00DB46C6">
            <w:pPr>
              <w:pStyle w:val="ListParagraph"/>
              <w:numPr>
                <w:ilvl w:val="0"/>
                <w:numId w:val="5"/>
              </w:numPr>
              <w:rPr>
                <w:rFonts w:ascii="Cambria" w:hAnsi="Cambria"/>
                <w:sz w:val="24"/>
                <w:lang w:val="en-IN"/>
              </w:rPr>
            </w:pPr>
            <w:r>
              <w:rPr>
                <w:rFonts w:ascii="Cambria" w:hAnsi="Cambria"/>
                <w:sz w:val="24"/>
                <w:lang w:val="en-IN"/>
              </w:rPr>
              <w:t>Corners</w:t>
            </w:r>
          </w:p>
          <w:p w:rsidR="001C739D" w:rsidRDefault="00DB46C6">
            <w:pPr>
              <w:pStyle w:val="ListParagraph"/>
              <w:rPr>
                <w:rFonts w:ascii="Cambria" w:hAnsi="Cambria"/>
                <w:sz w:val="24"/>
                <w:lang w:val="en-IN"/>
              </w:rPr>
            </w:pPr>
            <w:r>
              <w:rPr>
                <w:rFonts w:hAnsi="Cambria"/>
                <w:sz w:val="24"/>
                <w:lang w:val="en-US"/>
              </w:rPr>
              <w:lastRenderedPageBreak/>
              <w:t>The Four Corners strategy is an approach that asks students to make a decision about a problem or question. Each of the four corners of the classroom is labelled with a different response (strongly agree, agree, disagree, strongly disagree). Students move to the corner that best aligns with their thinking.</w:t>
            </w:r>
          </w:p>
        </w:tc>
        <w:tc>
          <w:tcPr>
            <w:tcW w:w="3955" w:type="dxa"/>
          </w:tcPr>
          <w:p w:rsidR="001C739D" w:rsidRDefault="00DB46C6">
            <w:pPr>
              <w:jc w:val="center"/>
              <w:rPr>
                <w:rFonts w:ascii="Cambria" w:hAnsi="Cambria"/>
                <w:sz w:val="24"/>
                <w:lang w:val="en-IN"/>
              </w:rPr>
            </w:pPr>
            <w:r>
              <w:rPr>
                <w:rFonts w:ascii="Cambria" w:hAnsi="Cambria"/>
                <w:sz w:val="24"/>
                <w:lang w:val="en-IN"/>
              </w:rPr>
              <w:lastRenderedPageBreak/>
              <w:t>Ms. Jocelyn Makasare</w:t>
            </w:r>
          </w:p>
          <w:p w:rsidR="001C739D" w:rsidRDefault="001C739D">
            <w:pPr>
              <w:rPr>
                <w:rFonts w:ascii="Cambria" w:hAnsi="Cambria"/>
                <w:sz w:val="24"/>
                <w:lang w:val="en-IN"/>
              </w:rPr>
            </w:pPr>
          </w:p>
        </w:tc>
      </w:tr>
      <w:tr w:rsidR="001C739D">
        <w:trPr>
          <w:trHeight w:val="281"/>
        </w:trPr>
        <w:tc>
          <w:tcPr>
            <w:tcW w:w="817" w:type="dxa"/>
            <w:tcBorders>
              <w:bottom w:val="single" w:sz="4" w:space="0" w:color="auto"/>
              <w:right w:val="single" w:sz="4" w:space="0" w:color="auto"/>
            </w:tcBorders>
          </w:tcPr>
          <w:p w:rsidR="001C739D" w:rsidRDefault="001C739D">
            <w:pPr>
              <w:pStyle w:val="ListParagraph"/>
              <w:numPr>
                <w:ilvl w:val="0"/>
                <w:numId w:val="1"/>
              </w:numPr>
              <w:rPr>
                <w:rFonts w:ascii="Cambria" w:hAnsi="Cambria"/>
                <w:sz w:val="24"/>
                <w:lang w:val="en-IN"/>
              </w:rPr>
            </w:pPr>
          </w:p>
        </w:tc>
        <w:tc>
          <w:tcPr>
            <w:tcW w:w="4394" w:type="dxa"/>
            <w:tcBorders>
              <w:left w:val="single" w:sz="4" w:space="0" w:color="auto"/>
            </w:tcBorders>
          </w:tcPr>
          <w:p w:rsidR="001C739D" w:rsidRDefault="00DB46C6">
            <w:pPr>
              <w:rPr>
                <w:rFonts w:ascii="Cambria" w:hAnsi="Cambria"/>
                <w:sz w:val="24"/>
                <w:lang w:val="en-IN"/>
              </w:rPr>
            </w:pPr>
            <w:r>
              <w:rPr>
                <w:rFonts w:ascii="Cambria" w:hAnsi="Cambria"/>
                <w:sz w:val="24"/>
                <w:lang w:val="en-IN"/>
              </w:rPr>
              <w:t>Debates</w:t>
            </w:r>
          </w:p>
          <w:p w:rsidR="001C739D" w:rsidRDefault="00DB46C6">
            <w:pPr>
              <w:rPr>
                <w:rFonts w:ascii="Cambria" w:hAnsi="Cambria"/>
                <w:sz w:val="24"/>
                <w:lang w:val="en-IN"/>
              </w:rPr>
            </w:pPr>
            <w:r>
              <w:rPr>
                <w:rFonts w:hAnsi="Cambria"/>
                <w:sz w:val="24"/>
                <w:lang w:val="en-US"/>
              </w:rPr>
              <w:t>It is a  learning method, and functions as a strategy for studying as well. This learner-oriented method is more comprehensive, and bilateral relationship between teacher and learner will occur and each one has his/her own share in the learning and teaching process</w:t>
            </w:r>
          </w:p>
          <w:p w:rsidR="001C739D" w:rsidRDefault="001C739D">
            <w:pPr>
              <w:rPr>
                <w:rFonts w:ascii="Cambria" w:hAnsi="Cambria"/>
                <w:sz w:val="24"/>
                <w:lang w:val="en-IN"/>
              </w:rPr>
            </w:pPr>
          </w:p>
        </w:tc>
        <w:tc>
          <w:tcPr>
            <w:tcW w:w="3955" w:type="dxa"/>
          </w:tcPr>
          <w:p w:rsidR="001C739D" w:rsidRDefault="00DB46C6">
            <w:pPr>
              <w:pStyle w:val="ListParagraph"/>
              <w:rPr>
                <w:rFonts w:ascii="Cambria" w:hAnsi="Cambria"/>
                <w:sz w:val="24"/>
                <w:lang w:val="en-IN"/>
              </w:rPr>
            </w:pPr>
            <w:r>
              <w:rPr>
                <w:rFonts w:ascii="Cambria" w:hAnsi="Cambria"/>
                <w:sz w:val="24"/>
                <w:lang w:val="en-IN"/>
              </w:rPr>
              <w:t>Ms. Divyarani Revankar</w:t>
            </w:r>
          </w:p>
        </w:tc>
      </w:tr>
      <w:tr w:rsidR="001C739D">
        <w:trPr>
          <w:trHeight w:val="281"/>
        </w:trPr>
        <w:tc>
          <w:tcPr>
            <w:tcW w:w="817" w:type="dxa"/>
            <w:tcBorders>
              <w:bottom w:val="single" w:sz="4" w:space="0" w:color="auto"/>
              <w:right w:val="single" w:sz="4" w:space="0" w:color="auto"/>
            </w:tcBorders>
          </w:tcPr>
          <w:p w:rsidR="001C739D" w:rsidRDefault="001C739D">
            <w:pPr>
              <w:pStyle w:val="ListParagraph"/>
              <w:numPr>
                <w:ilvl w:val="0"/>
                <w:numId w:val="1"/>
              </w:numPr>
              <w:rPr>
                <w:rFonts w:ascii="Cambria" w:hAnsi="Cambria"/>
                <w:sz w:val="24"/>
                <w:lang w:val="en-IN"/>
              </w:rPr>
            </w:pPr>
          </w:p>
        </w:tc>
        <w:tc>
          <w:tcPr>
            <w:tcW w:w="4394" w:type="dxa"/>
            <w:tcBorders>
              <w:left w:val="single" w:sz="4" w:space="0" w:color="auto"/>
            </w:tcBorders>
          </w:tcPr>
          <w:p w:rsidR="001C739D" w:rsidRDefault="00DB46C6">
            <w:pPr>
              <w:rPr>
                <w:rFonts w:ascii="Cambria" w:hAnsi="Cambria"/>
                <w:sz w:val="24"/>
                <w:lang w:val="en-IN"/>
              </w:rPr>
            </w:pPr>
            <w:r>
              <w:rPr>
                <w:rFonts w:ascii="Cambria" w:hAnsi="Cambria"/>
                <w:sz w:val="24"/>
                <w:lang w:val="en-IN"/>
              </w:rPr>
              <w:t>Group discussions</w:t>
            </w:r>
          </w:p>
          <w:p w:rsidR="001C739D" w:rsidRDefault="00DB46C6">
            <w:pPr>
              <w:rPr>
                <w:rFonts w:ascii="Cambria" w:hAnsi="Cambria"/>
                <w:sz w:val="24"/>
                <w:lang w:val="en-IN"/>
              </w:rPr>
            </w:pPr>
            <w:r>
              <w:rPr>
                <w:rFonts w:hAnsi="Cambria"/>
                <w:sz w:val="24"/>
                <w:lang w:val="en-US"/>
              </w:rPr>
              <w:t>Students are divided into groups and they are encouraged to discuss on the subject matter given. Teacher is in charge of the discussion. After giving lectures teachers encourages the student to participate in group-discussion.</w:t>
            </w:r>
          </w:p>
        </w:tc>
        <w:tc>
          <w:tcPr>
            <w:tcW w:w="3955" w:type="dxa"/>
          </w:tcPr>
          <w:p w:rsidR="001C739D" w:rsidRDefault="00DB46C6">
            <w:pPr>
              <w:pStyle w:val="ListParagraph"/>
              <w:rPr>
                <w:rFonts w:ascii="Cambria" w:hAnsi="Cambria"/>
                <w:sz w:val="24"/>
                <w:lang w:val="en-IN"/>
              </w:rPr>
            </w:pPr>
            <w:r>
              <w:rPr>
                <w:rFonts w:ascii="Cambria" w:hAnsi="Cambria"/>
                <w:sz w:val="24"/>
                <w:lang w:val="en-IN"/>
              </w:rPr>
              <w:t>Dr. Sangeeta Sankhalkar</w:t>
            </w:r>
          </w:p>
          <w:p w:rsidR="001C739D" w:rsidRDefault="00DB46C6">
            <w:pPr>
              <w:pStyle w:val="ListParagraph"/>
              <w:rPr>
                <w:rFonts w:ascii="Cambria" w:hAnsi="Cambria"/>
                <w:sz w:val="24"/>
                <w:lang w:val="en-IN"/>
              </w:rPr>
            </w:pPr>
            <w:r>
              <w:rPr>
                <w:rFonts w:ascii="Cambria" w:hAnsi="Cambria"/>
                <w:sz w:val="24"/>
                <w:lang w:val="en-IN"/>
              </w:rPr>
              <w:t>Ms. Amisha Shirodker</w:t>
            </w:r>
          </w:p>
          <w:p w:rsidR="001C739D" w:rsidRDefault="00DB46C6">
            <w:pPr>
              <w:pStyle w:val="ListParagraph"/>
              <w:rPr>
                <w:rFonts w:ascii="Cambria" w:hAnsi="Cambria"/>
                <w:sz w:val="24"/>
                <w:lang w:val="en-IN"/>
              </w:rPr>
            </w:pPr>
            <w:r>
              <w:rPr>
                <w:rFonts w:ascii="Cambria" w:hAnsi="Cambria"/>
                <w:sz w:val="24"/>
                <w:lang w:val="en-IN"/>
              </w:rPr>
              <w:t>Ms. Divyarani Revankar</w:t>
            </w:r>
          </w:p>
          <w:p w:rsidR="001C739D" w:rsidRDefault="00DB46C6">
            <w:pPr>
              <w:pStyle w:val="ListParagraph"/>
              <w:rPr>
                <w:rFonts w:ascii="Cambria" w:hAnsi="Cambria"/>
                <w:sz w:val="24"/>
                <w:lang w:val="en-IN"/>
              </w:rPr>
            </w:pPr>
            <w:r>
              <w:rPr>
                <w:rFonts w:ascii="Cambria" w:hAnsi="Cambria"/>
                <w:sz w:val="24"/>
                <w:lang w:val="en-IN"/>
              </w:rPr>
              <w:t>Ms. Jocelyn Makasare</w:t>
            </w:r>
          </w:p>
        </w:tc>
      </w:tr>
      <w:tr w:rsidR="001C739D">
        <w:trPr>
          <w:trHeight w:val="280"/>
        </w:trPr>
        <w:tc>
          <w:tcPr>
            <w:tcW w:w="817" w:type="dxa"/>
            <w:tcBorders>
              <w:top w:val="single" w:sz="4" w:space="0" w:color="auto"/>
              <w:bottom w:val="single" w:sz="4" w:space="0" w:color="auto"/>
              <w:right w:val="single" w:sz="4" w:space="0" w:color="auto"/>
            </w:tcBorders>
          </w:tcPr>
          <w:p w:rsidR="001C739D" w:rsidRDefault="001C739D">
            <w:pPr>
              <w:pStyle w:val="ListParagraph"/>
              <w:numPr>
                <w:ilvl w:val="0"/>
                <w:numId w:val="1"/>
              </w:numPr>
              <w:rPr>
                <w:rFonts w:ascii="Cambria" w:hAnsi="Cambria"/>
                <w:sz w:val="24"/>
                <w:lang w:val="en-IN"/>
              </w:rPr>
            </w:pPr>
          </w:p>
        </w:tc>
        <w:tc>
          <w:tcPr>
            <w:tcW w:w="4394" w:type="dxa"/>
            <w:tcBorders>
              <w:left w:val="single" w:sz="4" w:space="0" w:color="auto"/>
            </w:tcBorders>
          </w:tcPr>
          <w:p w:rsidR="001C739D" w:rsidRDefault="00DB46C6">
            <w:pPr>
              <w:rPr>
                <w:rFonts w:ascii="Cambria" w:hAnsi="Cambria"/>
                <w:sz w:val="24"/>
                <w:lang w:val="en-IN"/>
              </w:rPr>
            </w:pPr>
            <w:r>
              <w:rPr>
                <w:rFonts w:ascii="Cambria" w:hAnsi="Cambria"/>
                <w:sz w:val="24"/>
                <w:lang w:val="en-IN"/>
              </w:rPr>
              <w:t>Flipped Classroom learning</w:t>
            </w:r>
          </w:p>
          <w:p w:rsidR="001C739D" w:rsidRDefault="00DB46C6">
            <w:pPr>
              <w:rPr>
                <w:rFonts w:ascii="Cambria" w:hAnsi="Cambria"/>
                <w:sz w:val="24"/>
                <w:lang w:val="en-IN"/>
              </w:rPr>
            </w:pPr>
            <w:r>
              <w:rPr>
                <w:rFonts w:hAnsi="Cambria"/>
                <w:sz w:val="24"/>
                <w:lang w:val="en-US"/>
              </w:rPr>
              <w:t>Reversing the traditional teaching method. Prior instructions and activities are assign outside class or online. Students bare expected to read, learn through videos, research article s,  etc.</w:t>
            </w:r>
          </w:p>
          <w:p w:rsidR="001C739D" w:rsidRDefault="001C739D">
            <w:pPr>
              <w:rPr>
                <w:rFonts w:ascii="Cambria" w:hAnsi="Cambria"/>
                <w:sz w:val="24"/>
                <w:lang w:val="en-IN"/>
              </w:rPr>
            </w:pPr>
          </w:p>
        </w:tc>
        <w:tc>
          <w:tcPr>
            <w:tcW w:w="3955" w:type="dxa"/>
          </w:tcPr>
          <w:p w:rsidR="001C739D" w:rsidRDefault="00DB46C6">
            <w:pPr>
              <w:jc w:val="center"/>
              <w:rPr>
                <w:rFonts w:ascii="Cambria" w:hAnsi="Cambria"/>
                <w:sz w:val="24"/>
                <w:lang w:val="en-IN"/>
              </w:rPr>
            </w:pPr>
            <w:r>
              <w:rPr>
                <w:rFonts w:ascii="Cambria" w:hAnsi="Cambria"/>
                <w:sz w:val="24"/>
                <w:lang w:val="en-IN"/>
              </w:rPr>
              <w:t>Ms. Jocelyn Makasare</w:t>
            </w:r>
          </w:p>
        </w:tc>
      </w:tr>
      <w:tr w:rsidR="001C739D">
        <w:trPr>
          <w:trHeight w:val="280"/>
        </w:trPr>
        <w:tc>
          <w:tcPr>
            <w:tcW w:w="817" w:type="dxa"/>
            <w:tcBorders>
              <w:top w:val="single" w:sz="4" w:space="0" w:color="auto"/>
              <w:right w:val="single" w:sz="4" w:space="0" w:color="auto"/>
            </w:tcBorders>
          </w:tcPr>
          <w:p w:rsidR="001C739D" w:rsidRDefault="001C739D">
            <w:pPr>
              <w:pStyle w:val="ListParagraph"/>
              <w:numPr>
                <w:ilvl w:val="0"/>
                <w:numId w:val="1"/>
              </w:numPr>
              <w:rPr>
                <w:rFonts w:ascii="Cambria" w:hAnsi="Cambria"/>
                <w:sz w:val="24"/>
                <w:lang w:val="en-IN"/>
              </w:rPr>
            </w:pPr>
          </w:p>
        </w:tc>
        <w:tc>
          <w:tcPr>
            <w:tcW w:w="4394" w:type="dxa"/>
            <w:tcBorders>
              <w:left w:val="single" w:sz="4" w:space="0" w:color="auto"/>
            </w:tcBorders>
          </w:tcPr>
          <w:p w:rsidR="001C739D" w:rsidRDefault="00DB46C6">
            <w:pPr>
              <w:rPr>
                <w:rFonts w:ascii="Cambria" w:hAnsi="Cambria"/>
                <w:sz w:val="24"/>
                <w:lang w:val="en-IN"/>
              </w:rPr>
            </w:pPr>
            <w:r>
              <w:rPr>
                <w:rFonts w:ascii="Cambria" w:hAnsi="Cambria"/>
                <w:sz w:val="24"/>
                <w:lang w:val="en-IN"/>
              </w:rPr>
              <w:t>Student Presentations</w:t>
            </w:r>
          </w:p>
          <w:p w:rsidR="001C739D" w:rsidRDefault="00DB46C6">
            <w:pPr>
              <w:rPr>
                <w:rFonts w:ascii="Cambria" w:hAnsi="Cambria"/>
                <w:sz w:val="24"/>
                <w:lang w:val="en-IN"/>
              </w:rPr>
            </w:pPr>
            <w:r>
              <w:rPr>
                <w:rFonts w:hAnsi="Cambria"/>
                <w:sz w:val="24"/>
                <w:lang w:val="en-US"/>
              </w:rPr>
              <w:t>Students will be presenting the topic assigned to them by the course teacher . Also used for continuous assesment. Student learn and improve  skills of presenting, public speaking, confidence level, knowledge of the topic, etc.</w:t>
            </w:r>
          </w:p>
        </w:tc>
        <w:tc>
          <w:tcPr>
            <w:tcW w:w="3955" w:type="dxa"/>
          </w:tcPr>
          <w:p w:rsidR="001C739D" w:rsidRDefault="00DB46C6">
            <w:pPr>
              <w:rPr>
                <w:rFonts w:ascii="Cambria" w:hAnsi="Cambria"/>
                <w:sz w:val="24"/>
                <w:lang w:val="en-IN"/>
              </w:rPr>
            </w:pPr>
            <w:r>
              <w:rPr>
                <w:rFonts w:ascii="Cambria" w:hAnsi="Cambria"/>
                <w:sz w:val="24"/>
                <w:lang w:val="en-IN"/>
              </w:rPr>
              <w:t xml:space="preserve">              Ms. Amisha Shirodker</w:t>
            </w:r>
          </w:p>
          <w:p w:rsidR="001C739D" w:rsidRDefault="00DB46C6">
            <w:pPr>
              <w:rPr>
                <w:rFonts w:ascii="Cambria" w:hAnsi="Cambria"/>
                <w:sz w:val="24"/>
                <w:lang w:val="en-IN"/>
              </w:rPr>
            </w:pPr>
            <w:r>
              <w:rPr>
                <w:rFonts w:ascii="Cambria" w:hAnsi="Cambria"/>
                <w:sz w:val="24"/>
                <w:lang w:val="en-IN"/>
              </w:rPr>
              <w:t xml:space="preserve">              Ms. Divyarani Revankar</w:t>
            </w:r>
          </w:p>
          <w:p w:rsidR="001C739D" w:rsidRDefault="00DB46C6">
            <w:pPr>
              <w:pStyle w:val="ListParagraph"/>
              <w:rPr>
                <w:rFonts w:ascii="Cambria" w:hAnsi="Cambria"/>
                <w:sz w:val="24"/>
                <w:lang w:val="en-IN"/>
              </w:rPr>
            </w:pPr>
            <w:r>
              <w:rPr>
                <w:rFonts w:ascii="Cambria" w:hAnsi="Cambria"/>
                <w:sz w:val="24"/>
                <w:lang w:val="en-IN"/>
              </w:rPr>
              <w:t>Ms. Eldrika D Costa</w:t>
            </w:r>
          </w:p>
          <w:p w:rsidR="001C739D" w:rsidRDefault="00DB46C6">
            <w:pPr>
              <w:rPr>
                <w:rFonts w:ascii="Cambria" w:hAnsi="Cambria"/>
                <w:sz w:val="24"/>
                <w:lang w:val="en-IN"/>
              </w:rPr>
            </w:pPr>
            <w:r>
              <w:rPr>
                <w:rFonts w:ascii="Cambria" w:hAnsi="Cambria"/>
                <w:sz w:val="24"/>
                <w:lang w:val="en-IN"/>
              </w:rPr>
              <w:t xml:space="preserve">              Ms. Jocelyn Makasare</w:t>
            </w:r>
          </w:p>
          <w:p w:rsidR="001C739D" w:rsidRDefault="00DB46C6">
            <w:pPr>
              <w:jc w:val="center"/>
              <w:rPr>
                <w:rFonts w:ascii="Cambria" w:hAnsi="Cambria"/>
                <w:sz w:val="24"/>
                <w:lang w:val="en-IN"/>
              </w:rPr>
            </w:pPr>
            <w:r>
              <w:rPr>
                <w:rFonts w:ascii="Cambria" w:hAnsi="Cambria"/>
                <w:sz w:val="24"/>
                <w:lang w:val="en-IN"/>
              </w:rPr>
              <w:t>Dr. Sangeeta Sankhalkar</w:t>
            </w:r>
          </w:p>
        </w:tc>
      </w:tr>
      <w:tr w:rsidR="001C739D">
        <w:tc>
          <w:tcPr>
            <w:tcW w:w="817" w:type="dxa"/>
          </w:tcPr>
          <w:p w:rsidR="001C739D" w:rsidRDefault="001C739D">
            <w:pPr>
              <w:pStyle w:val="ListParagraph"/>
              <w:numPr>
                <w:ilvl w:val="0"/>
                <w:numId w:val="1"/>
              </w:numPr>
              <w:rPr>
                <w:rFonts w:ascii="Cambria" w:hAnsi="Cambria"/>
                <w:sz w:val="24"/>
                <w:lang w:val="en-IN"/>
              </w:rPr>
            </w:pPr>
          </w:p>
        </w:tc>
        <w:tc>
          <w:tcPr>
            <w:tcW w:w="4394" w:type="dxa"/>
          </w:tcPr>
          <w:p w:rsidR="001C739D" w:rsidRDefault="00DB46C6">
            <w:pPr>
              <w:rPr>
                <w:rFonts w:ascii="Cambria" w:hAnsi="Cambria"/>
                <w:sz w:val="24"/>
                <w:lang w:val="en-IN"/>
              </w:rPr>
            </w:pPr>
            <w:r>
              <w:rPr>
                <w:rFonts w:ascii="Cambria" w:hAnsi="Cambria"/>
                <w:sz w:val="24"/>
                <w:lang w:val="en-IN"/>
              </w:rPr>
              <w:t>Library referencing</w:t>
            </w:r>
          </w:p>
          <w:p w:rsidR="001C739D" w:rsidRDefault="00DB46C6">
            <w:pPr>
              <w:rPr>
                <w:rFonts w:ascii="Cambria" w:hAnsi="Cambria"/>
                <w:sz w:val="24"/>
                <w:lang w:val="en-IN"/>
              </w:rPr>
            </w:pPr>
            <w:r>
              <w:rPr>
                <w:rFonts w:hAnsi="Cambria"/>
                <w:sz w:val="24"/>
                <w:lang w:val="en-US"/>
              </w:rPr>
              <w:t>Students refer to books in the library and self study</w:t>
            </w:r>
          </w:p>
        </w:tc>
        <w:tc>
          <w:tcPr>
            <w:tcW w:w="3955" w:type="dxa"/>
          </w:tcPr>
          <w:p w:rsidR="001C739D" w:rsidRDefault="00DB46C6">
            <w:pPr>
              <w:rPr>
                <w:rFonts w:ascii="Cambria" w:hAnsi="Cambria"/>
                <w:sz w:val="24"/>
                <w:lang w:val="en-IN"/>
              </w:rPr>
            </w:pPr>
            <w:r>
              <w:rPr>
                <w:rFonts w:ascii="Cambria" w:hAnsi="Cambria"/>
                <w:sz w:val="24"/>
                <w:lang w:val="en-IN"/>
              </w:rPr>
              <w:t xml:space="preserve">              Dr. Sangeeta Sankhalkar</w:t>
            </w:r>
          </w:p>
        </w:tc>
      </w:tr>
      <w:tr w:rsidR="001C739D">
        <w:tc>
          <w:tcPr>
            <w:tcW w:w="817" w:type="dxa"/>
          </w:tcPr>
          <w:p w:rsidR="001C739D" w:rsidRDefault="001C739D">
            <w:pPr>
              <w:pStyle w:val="ListParagraph"/>
              <w:numPr>
                <w:ilvl w:val="0"/>
                <w:numId w:val="1"/>
              </w:numPr>
              <w:rPr>
                <w:rFonts w:ascii="Cambria" w:hAnsi="Cambria"/>
                <w:sz w:val="24"/>
                <w:lang w:val="en-IN"/>
              </w:rPr>
            </w:pPr>
          </w:p>
        </w:tc>
        <w:tc>
          <w:tcPr>
            <w:tcW w:w="4394" w:type="dxa"/>
          </w:tcPr>
          <w:p w:rsidR="001C739D" w:rsidRDefault="00DB46C6">
            <w:pPr>
              <w:rPr>
                <w:rFonts w:ascii="Cambria" w:hAnsi="Cambria"/>
                <w:sz w:val="24"/>
                <w:lang w:val="en-IN"/>
              </w:rPr>
            </w:pPr>
            <w:r>
              <w:rPr>
                <w:rFonts w:ascii="Cambria" w:hAnsi="Cambria"/>
                <w:sz w:val="24"/>
                <w:lang w:val="en-IN"/>
              </w:rPr>
              <w:t>Experiential Learning visits</w:t>
            </w:r>
          </w:p>
          <w:p w:rsidR="001C739D" w:rsidRDefault="00DB46C6">
            <w:pPr>
              <w:rPr>
                <w:rFonts w:ascii="Cambria" w:hAnsi="Cambria"/>
                <w:sz w:val="24"/>
                <w:lang w:val="en-IN"/>
              </w:rPr>
            </w:pPr>
            <w:r>
              <w:rPr>
                <w:rFonts w:hAnsi="Cambria"/>
                <w:sz w:val="24"/>
                <w:lang w:val="en-US"/>
              </w:rPr>
              <w:t>To understand ongoing  research in plant sciences and techniques and instruments used.</w:t>
            </w:r>
          </w:p>
        </w:tc>
        <w:tc>
          <w:tcPr>
            <w:tcW w:w="3955" w:type="dxa"/>
          </w:tcPr>
          <w:p w:rsidR="001C739D" w:rsidRDefault="00DB46C6">
            <w:pPr>
              <w:pStyle w:val="ListParagraph"/>
              <w:rPr>
                <w:rFonts w:ascii="Cambria" w:hAnsi="Cambria"/>
                <w:sz w:val="24"/>
                <w:lang w:val="en-IN"/>
              </w:rPr>
            </w:pPr>
            <w:r>
              <w:rPr>
                <w:rFonts w:ascii="Cambria" w:hAnsi="Cambria"/>
                <w:sz w:val="24"/>
                <w:lang w:val="en-IN"/>
              </w:rPr>
              <w:t>Dr. Sangeeta Sankhalkar</w:t>
            </w:r>
          </w:p>
          <w:p w:rsidR="001C739D" w:rsidRDefault="00DB46C6">
            <w:pPr>
              <w:pStyle w:val="ListParagraph"/>
              <w:rPr>
                <w:rFonts w:ascii="Cambria" w:hAnsi="Cambria"/>
                <w:sz w:val="24"/>
                <w:lang w:val="en-IN"/>
              </w:rPr>
            </w:pPr>
            <w:r>
              <w:rPr>
                <w:rFonts w:ascii="Cambria" w:hAnsi="Cambria"/>
                <w:sz w:val="24"/>
                <w:lang w:val="en-IN"/>
              </w:rPr>
              <w:t>Ms.Amisha Shirodker</w:t>
            </w:r>
          </w:p>
          <w:p w:rsidR="001C739D" w:rsidRDefault="00DB46C6">
            <w:pPr>
              <w:pStyle w:val="ListParagraph"/>
              <w:rPr>
                <w:rFonts w:ascii="Cambria" w:hAnsi="Cambria"/>
                <w:sz w:val="24"/>
                <w:lang w:val="en-IN"/>
              </w:rPr>
            </w:pPr>
            <w:r>
              <w:rPr>
                <w:rFonts w:ascii="Cambria" w:hAnsi="Cambria"/>
                <w:sz w:val="24"/>
                <w:lang w:val="en-IN"/>
              </w:rPr>
              <w:t>Ms. Divyarani Revankar</w:t>
            </w:r>
          </w:p>
          <w:p w:rsidR="001C739D" w:rsidRDefault="00DB46C6">
            <w:pPr>
              <w:pStyle w:val="ListParagraph"/>
              <w:rPr>
                <w:rFonts w:ascii="Cambria" w:hAnsi="Cambria"/>
                <w:sz w:val="24"/>
                <w:lang w:val="en-IN"/>
              </w:rPr>
            </w:pPr>
            <w:r>
              <w:rPr>
                <w:rFonts w:ascii="Cambria" w:hAnsi="Cambria"/>
                <w:sz w:val="24"/>
                <w:lang w:val="en-IN"/>
              </w:rPr>
              <w:t>Ms. Eldrika D Costa</w:t>
            </w:r>
          </w:p>
          <w:p w:rsidR="001C739D" w:rsidRDefault="00DB46C6">
            <w:pPr>
              <w:rPr>
                <w:rFonts w:ascii="Cambria" w:hAnsi="Cambria"/>
                <w:sz w:val="24"/>
                <w:lang w:val="en-IN"/>
              </w:rPr>
            </w:pPr>
            <w:r>
              <w:rPr>
                <w:rFonts w:ascii="Cambria" w:hAnsi="Cambria"/>
                <w:sz w:val="24"/>
                <w:lang w:val="en-IN"/>
              </w:rPr>
              <w:lastRenderedPageBreak/>
              <w:t xml:space="preserve">             Ms. Jocelyn Makasare</w:t>
            </w:r>
          </w:p>
        </w:tc>
      </w:tr>
      <w:tr w:rsidR="001C739D">
        <w:tc>
          <w:tcPr>
            <w:tcW w:w="817" w:type="dxa"/>
          </w:tcPr>
          <w:p w:rsidR="001C739D" w:rsidRDefault="001C739D">
            <w:pPr>
              <w:pStyle w:val="ListParagraph"/>
              <w:numPr>
                <w:ilvl w:val="0"/>
                <w:numId w:val="1"/>
              </w:numPr>
              <w:rPr>
                <w:rFonts w:ascii="Cambria" w:hAnsi="Cambria"/>
                <w:sz w:val="24"/>
                <w:lang w:val="en-IN"/>
              </w:rPr>
            </w:pPr>
          </w:p>
        </w:tc>
        <w:tc>
          <w:tcPr>
            <w:tcW w:w="4394" w:type="dxa"/>
          </w:tcPr>
          <w:p w:rsidR="001C739D" w:rsidRDefault="00DB46C6">
            <w:pPr>
              <w:rPr>
                <w:rFonts w:ascii="Cambria" w:hAnsi="Cambria"/>
                <w:sz w:val="24"/>
                <w:lang w:val="en-IN"/>
              </w:rPr>
            </w:pPr>
            <w:r>
              <w:rPr>
                <w:rFonts w:ascii="Cambria" w:hAnsi="Cambria"/>
                <w:sz w:val="24"/>
                <w:lang w:val="en-IN"/>
              </w:rPr>
              <w:t>Self learning</w:t>
            </w:r>
          </w:p>
        </w:tc>
        <w:tc>
          <w:tcPr>
            <w:tcW w:w="3955" w:type="dxa"/>
          </w:tcPr>
          <w:p w:rsidR="001C739D" w:rsidRDefault="00DB46C6">
            <w:pPr>
              <w:jc w:val="center"/>
              <w:rPr>
                <w:rFonts w:ascii="Cambria" w:hAnsi="Cambria"/>
                <w:sz w:val="24"/>
                <w:lang w:val="en-IN"/>
              </w:rPr>
            </w:pPr>
            <w:r>
              <w:rPr>
                <w:rFonts w:ascii="Cambria" w:hAnsi="Cambria"/>
                <w:sz w:val="24"/>
                <w:lang w:val="en-IN"/>
              </w:rPr>
              <w:t>Ms. Jocelyn Makasare</w:t>
            </w:r>
          </w:p>
          <w:p w:rsidR="001C739D" w:rsidRDefault="001C739D">
            <w:pPr>
              <w:pStyle w:val="ListParagraph"/>
              <w:rPr>
                <w:rFonts w:ascii="Cambria" w:hAnsi="Cambria"/>
                <w:sz w:val="24"/>
                <w:lang w:val="en-IN"/>
              </w:rPr>
            </w:pPr>
          </w:p>
        </w:tc>
      </w:tr>
    </w:tbl>
    <w:p w:rsidR="001C739D" w:rsidRDefault="001C739D">
      <w:pPr>
        <w:rPr>
          <w:rFonts w:ascii="Cambria" w:hAnsi="Cambria"/>
          <w:sz w:val="24"/>
          <w:lang w:val="en-IN"/>
        </w:rPr>
      </w:pPr>
    </w:p>
    <w:p w:rsidR="002D3838" w:rsidRPr="002D3838" w:rsidRDefault="002D3838" w:rsidP="002D3838">
      <w:pPr>
        <w:jc w:val="center"/>
        <w:rPr>
          <w:rFonts w:ascii="Times New Roman" w:hAnsi="Times New Roman" w:cs="Times New Roman"/>
          <w:b/>
          <w:sz w:val="24"/>
          <w:szCs w:val="24"/>
          <w:u w:val="single"/>
        </w:rPr>
      </w:pPr>
      <w:r w:rsidRPr="005F6BA5">
        <w:rPr>
          <w:rFonts w:ascii="Times New Roman" w:hAnsi="Times New Roman" w:cs="Times New Roman"/>
          <w:b/>
          <w:sz w:val="24"/>
          <w:szCs w:val="24"/>
          <w:u w:val="single"/>
        </w:rPr>
        <w:t>COOPERATIVE LEARNING</w:t>
      </w:r>
    </w:p>
    <w:p w:rsidR="002D3838" w:rsidRPr="0018463A" w:rsidRDefault="002D3838" w:rsidP="002D3838">
      <w:pPr>
        <w:spacing w:after="0"/>
        <w:rPr>
          <w:rFonts w:ascii="Times New Roman" w:hAnsi="Times New Roman" w:cs="Times New Roman"/>
          <w:sz w:val="24"/>
          <w:szCs w:val="24"/>
        </w:rPr>
      </w:pPr>
      <w:bookmarkStart w:id="0" w:name="_GoBack"/>
      <w:proofErr w:type="gramStart"/>
      <w:r w:rsidRPr="0018463A">
        <w:rPr>
          <w:rFonts w:ascii="Times New Roman" w:hAnsi="Times New Roman" w:cs="Times New Roman"/>
          <w:sz w:val="24"/>
          <w:szCs w:val="24"/>
        </w:rPr>
        <w:t>PAPER:</w:t>
      </w:r>
      <w:proofErr w:type="gramEnd"/>
      <w:r w:rsidRPr="0018463A">
        <w:rPr>
          <w:rFonts w:ascii="Times New Roman" w:hAnsi="Times New Roman" w:cs="Times New Roman"/>
          <w:sz w:val="24"/>
          <w:szCs w:val="24"/>
        </w:rPr>
        <w:t xml:space="preserve"> </w:t>
      </w:r>
      <w:r w:rsidRPr="0018463A">
        <w:rPr>
          <w:rFonts w:ascii="Times New Roman" w:hAnsi="Times New Roman" w:cs="Times New Roman"/>
          <w:b/>
          <w:sz w:val="24"/>
          <w:szCs w:val="24"/>
        </w:rPr>
        <w:t>PLANT DRUG TECHNOLOGY</w:t>
      </w:r>
      <w:r>
        <w:rPr>
          <w:rFonts w:ascii="Times New Roman" w:hAnsi="Times New Roman" w:cs="Times New Roman"/>
          <w:b/>
          <w:sz w:val="24"/>
          <w:szCs w:val="24"/>
        </w:rPr>
        <w:t xml:space="preserve"> AND PHARMACOGNOSY</w:t>
      </w:r>
    </w:p>
    <w:p w:rsidR="002D3838" w:rsidRPr="0018463A" w:rsidRDefault="002D3838" w:rsidP="002D3838">
      <w:pPr>
        <w:spacing w:after="0"/>
        <w:rPr>
          <w:rFonts w:ascii="Times New Roman" w:hAnsi="Times New Roman" w:cs="Times New Roman"/>
          <w:sz w:val="24"/>
          <w:szCs w:val="24"/>
        </w:rPr>
      </w:pPr>
      <w:proofErr w:type="gramStart"/>
      <w:r w:rsidRPr="0018463A">
        <w:rPr>
          <w:rFonts w:ascii="Times New Roman" w:hAnsi="Times New Roman" w:cs="Times New Roman"/>
          <w:sz w:val="24"/>
          <w:szCs w:val="24"/>
        </w:rPr>
        <w:t>SEMESTER:</w:t>
      </w:r>
      <w:proofErr w:type="gramEnd"/>
      <w:r w:rsidRPr="0018463A">
        <w:rPr>
          <w:rFonts w:ascii="Times New Roman" w:hAnsi="Times New Roman" w:cs="Times New Roman"/>
          <w:sz w:val="24"/>
          <w:szCs w:val="24"/>
        </w:rPr>
        <w:t xml:space="preserve"> </w:t>
      </w:r>
      <w:r w:rsidRPr="0018463A">
        <w:rPr>
          <w:rFonts w:ascii="Times New Roman" w:hAnsi="Times New Roman" w:cs="Times New Roman"/>
          <w:b/>
          <w:sz w:val="24"/>
          <w:szCs w:val="24"/>
        </w:rPr>
        <w:t>V</w:t>
      </w:r>
    </w:p>
    <w:p w:rsidR="002D3838" w:rsidRDefault="002D3838" w:rsidP="002D3838">
      <w:pPr>
        <w:spacing w:after="0"/>
        <w:rPr>
          <w:rFonts w:ascii="Times New Roman" w:hAnsi="Times New Roman" w:cs="Times New Roman"/>
          <w:b/>
          <w:sz w:val="24"/>
          <w:szCs w:val="24"/>
        </w:rPr>
      </w:pPr>
      <w:proofErr w:type="gramStart"/>
      <w:r w:rsidRPr="0018463A">
        <w:rPr>
          <w:rFonts w:ascii="Times New Roman" w:hAnsi="Times New Roman" w:cs="Times New Roman"/>
          <w:sz w:val="24"/>
          <w:szCs w:val="24"/>
        </w:rPr>
        <w:t>CLASS:</w:t>
      </w:r>
      <w:proofErr w:type="gramEnd"/>
      <w:r w:rsidRPr="0018463A">
        <w:rPr>
          <w:rFonts w:ascii="Times New Roman" w:hAnsi="Times New Roman" w:cs="Times New Roman"/>
          <w:sz w:val="24"/>
          <w:szCs w:val="24"/>
        </w:rPr>
        <w:t xml:space="preserve"> </w:t>
      </w:r>
      <w:r w:rsidRPr="0018463A">
        <w:rPr>
          <w:rFonts w:ascii="Times New Roman" w:hAnsi="Times New Roman" w:cs="Times New Roman"/>
          <w:b/>
          <w:sz w:val="24"/>
          <w:szCs w:val="24"/>
        </w:rPr>
        <w:t xml:space="preserve">TY </w:t>
      </w:r>
      <w:proofErr w:type="spellStart"/>
      <w:r w:rsidRPr="0018463A">
        <w:rPr>
          <w:rFonts w:ascii="Times New Roman" w:hAnsi="Times New Roman" w:cs="Times New Roman"/>
          <w:b/>
          <w:sz w:val="24"/>
          <w:szCs w:val="24"/>
        </w:rPr>
        <w:t>BSc</w:t>
      </w:r>
      <w:proofErr w:type="spellEnd"/>
    </w:p>
    <w:p w:rsidR="002D3838" w:rsidRPr="0018463A" w:rsidRDefault="002D3838" w:rsidP="002D3838">
      <w:pPr>
        <w:spacing w:after="0"/>
        <w:rPr>
          <w:rFonts w:ascii="Times New Roman" w:hAnsi="Times New Roman" w:cs="Times New Roman"/>
          <w:sz w:val="24"/>
          <w:szCs w:val="24"/>
        </w:rPr>
      </w:pPr>
      <w:proofErr w:type="gramStart"/>
      <w:r>
        <w:rPr>
          <w:rFonts w:ascii="Times New Roman" w:hAnsi="Times New Roman" w:cs="Times New Roman"/>
          <w:sz w:val="24"/>
          <w:szCs w:val="24"/>
        </w:rPr>
        <w:t>TEACHER</w:t>
      </w:r>
      <w:r w:rsidRPr="00DD46CE">
        <w:rPr>
          <w:rFonts w:ascii="Times New Roman" w:hAnsi="Times New Roman" w:cs="Times New Roman"/>
          <w:sz w:val="24"/>
          <w:szCs w:val="24"/>
        </w:rPr>
        <w:t>:</w:t>
      </w:r>
      <w:proofErr w:type="gramEnd"/>
      <w:r w:rsidRPr="00DD46CE">
        <w:rPr>
          <w:rFonts w:ascii="Times New Roman" w:hAnsi="Times New Roman" w:cs="Times New Roman"/>
          <w:sz w:val="24"/>
          <w:szCs w:val="24"/>
        </w:rPr>
        <w:t xml:space="preserve"> </w:t>
      </w:r>
      <w:r>
        <w:rPr>
          <w:rFonts w:ascii="Times New Roman" w:hAnsi="Times New Roman" w:cs="Times New Roman"/>
          <w:b/>
          <w:sz w:val="24"/>
          <w:szCs w:val="24"/>
        </w:rPr>
        <w:t>MS. JOCELYN MAKASARE</w:t>
      </w:r>
    </w:p>
    <w:bookmarkEnd w:id="0"/>
    <w:p w:rsidR="002D3838" w:rsidRPr="005F6BA5" w:rsidRDefault="002D3838" w:rsidP="002D3838">
      <w:pPr>
        <w:pStyle w:val="ListParagraph"/>
        <w:numPr>
          <w:ilvl w:val="0"/>
          <w:numId w:val="7"/>
        </w:numPr>
        <w:rPr>
          <w:rFonts w:ascii="Times New Roman" w:hAnsi="Times New Roman" w:cs="Times New Roman"/>
          <w:b/>
          <w:sz w:val="24"/>
          <w:szCs w:val="24"/>
          <w:u w:val="single"/>
        </w:rPr>
      </w:pPr>
      <w:r w:rsidRPr="005F6BA5">
        <w:rPr>
          <w:rFonts w:ascii="Times New Roman" w:hAnsi="Times New Roman" w:cs="Times New Roman"/>
          <w:b/>
          <w:sz w:val="24"/>
          <w:szCs w:val="24"/>
          <w:u w:val="single"/>
        </w:rPr>
        <w:t>Round Robin</w:t>
      </w:r>
    </w:p>
    <w:p w:rsidR="002D3838" w:rsidRDefault="002D3838" w:rsidP="002D3838">
      <w:r>
        <w:rPr>
          <w:noProof/>
          <w:lang w:val="en-IN" w:eastAsia="en-IN"/>
        </w:rPr>
        <w:drawing>
          <wp:inline distT="0" distB="0" distL="0" distR="0">
            <wp:extent cx="3985260" cy="2994660"/>
            <wp:effectExtent l="0" t="0" r="0" b="0"/>
            <wp:docPr id="1" name="Picture 1" descr="20190923_12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0923_1237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5260" cy="2994660"/>
                    </a:xfrm>
                    <a:prstGeom prst="rect">
                      <a:avLst/>
                    </a:prstGeom>
                    <a:noFill/>
                    <a:ln>
                      <a:noFill/>
                    </a:ln>
                  </pic:spPr>
                </pic:pic>
              </a:graphicData>
            </a:graphic>
          </wp:inline>
        </w:drawing>
      </w:r>
    </w:p>
    <w:p w:rsidR="002D3838" w:rsidRPr="005F6BA5" w:rsidRDefault="002D3838" w:rsidP="002D3838">
      <w:pPr>
        <w:pStyle w:val="ListParagraph"/>
        <w:numPr>
          <w:ilvl w:val="0"/>
          <w:numId w:val="7"/>
        </w:numPr>
        <w:rPr>
          <w:rFonts w:ascii="Times New Roman" w:hAnsi="Times New Roman" w:cs="Times New Roman"/>
          <w:b/>
          <w:sz w:val="24"/>
          <w:szCs w:val="24"/>
          <w:u w:val="single"/>
        </w:rPr>
      </w:pPr>
      <w:proofErr w:type="spellStart"/>
      <w:r w:rsidRPr="005F6BA5">
        <w:rPr>
          <w:rFonts w:ascii="Times New Roman" w:hAnsi="Times New Roman" w:cs="Times New Roman"/>
          <w:b/>
          <w:sz w:val="24"/>
          <w:szCs w:val="24"/>
          <w:u w:val="single"/>
        </w:rPr>
        <w:t>Rally</w:t>
      </w:r>
      <w:proofErr w:type="spellEnd"/>
      <w:r w:rsidRPr="005F6BA5">
        <w:rPr>
          <w:rFonts w:ascii="Times New Roman" w:hAnsi="Times New Roman" w:cs="Times New Roman"/>
          <w:b/>
          <w:sz w:val="24"/>
          <w:szCs w:val="24"/>
          <w:u w:val="single"/>
        </w:rPr>
        <w:t xml:space="preserve"> Table</w:t>
      </w:r>
    </w:p>
    <w:p w:rsidR="002D3838" w:rsidRDefault="002D3838" w:rsidP="002D3838">
      <w:r>
        <w:rPr>
          <w:noProof/>
          <w:lang w:eastAsia="en-IN"/>
        </w:rPr>
        <w:drawing>
          <wp:inline distT="0" distB="0" distL="0" distR="0" wp14:anchorId="055808E5" wp14:editId="1D59DBE3">
            <wp:extent cx="4000500" cy="296271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25525" t="17341" r="26644" b="19590"/>
                    <a:stretch>
                      <a:fillRect/>
                    </a:stretch>
                  </pic:blipFill>
                  <pic:spPr bwMode="auto">
                    <a:xfrm>
                      <a:off x="0" y="0"/>
                      <a:ext cx="4000500" cy="2962713"/>
                    </a:xfrm>
                    <a:prstGeom prst="rect">
                      <a:avLst/>
                    </a:prstGeom>
                    <a:noFill/>
                    <a:ln w="9525">
                      <a:noFill/>
                      <a:miter lim="800000"/>
                      <a:headEnd/>
                      <a:tailEnd/>
                    </a:ln>
                  </pic:spPr>
                </pic:pic>
              </a:graphicData>
            </a:graphic>
          </wp:inline>
        </w:drawing>
      </w:r>
    </w:p>
    <w:p w:rsidR="002D3838" w:rsidRDefault="002D3838">
      <w:pPr>
        <w:rPr>
          <w:rFonts w:ascii="Cambria" w:hAnsi="Cambria"/>
          <w:sz w:val="24"/>
          <w:lang w:val="en-IN"/>
        </w:rPr>
      </w:pPr>
    </w:p>
    <w:sectPr w:rsidR="002D383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6FD" w:rsidRDefault="000056FD">
      <w:pPr>
        <w:spacing w:after="0" w:line="240" w:lineRule="auto"/>
      </w:pPr>
      <w:r>
        <w:separator/>
      </w:r>
    </w:p>
  </w:endnote>
  <w:endnote w:type="continuationSeparator" w:id="0">
    <w:p w:rsidR="000056FD" w:rsidRDefault="0000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6FD" w:rsidRDefault="000056FD">
      <w:pPr>
        <w:spacing w:after="0" w:line="240" w:lineRule="auto"/>
      </w:pPr>
      <w:r>
        <w:separator/>
      </w:r>
    </w:p>
  </w:footnote>
  <w:footnote w:type="continuationSeparator" w:id="0">
    <w:p w:rsidR="000056FD" w:rsidRDefault="0000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9D" w:rsidRDefault="00DB46C6">
    <w:pPr>
      <w:pStyle w:val="Header"/>
      <w:pBdr>
        <w:bottom w:val="thickThinSmallGap" w:sz="24" w:space="1" w:color="622423"/>
      </w:pBdr>
      <w:jc w:val="center"/>
      <w:rPr>
        <w:rFonts w:ascii="Cambria" w:eastAsia="SimSun" w:hAnsi="Cambria"/>
        <w:sz w:val="32"/>
        <w:szCs w:val="32"/>
      </w:rPr>
    </w:pPr>
    <w:r>
      <w:rPr>
        <w:rFonts w:ascii="Cambria" w:eastAsia="SimSun" w:hAnsi="Cambria"/>
        <w:sz w:val="32"/>
        <w:szCs w:val="32"/>
      </w:rPr>
      <w:t>Teaching methodologies- Botany department</w:t>
    </w:r>
  </w:p>
  <w:p w:rsidR="001C739D" w:rsidRDefault="001C73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A8EEA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000002"/>
    <w:multiLevelType w:val="hybridMultilevel"/>
    <w:tmpl w:val="389E6FC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0000003"/>
    <w:multiLevelType w:val="hybridMultilevel"/>
    <w:tmpl w:val="06A41886"/>
    <w:lvl w:ilvl="0" w:tplc="22AC77DE">
      <w:start w:val="1"/>
      <w:numFmt w:val="bullet"/>
      <w:lvlText w:val="-"/>
      <w:lvlJc w:val="left"/>
      <w:pPr>
        <w:ind w:left="720" w:hanging="360"/>
      </w:pPr>
      <w:rPr>
        <w:rFonts w:ascii="Cambria" w:eastAsia="Calibri" w:hAnsi="Cambria" w:cs="SimSu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2DC658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0000005"/>
    <w:multiLevelType w:val="hybridMultilevel"/>
    <w:tmpl w:val="B44AFD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D301BE"/>
    <w:multiLevelType w:val="hybridMultilevel"/>
    <w:tmpl w:val="B04494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9E156D8"/>
    <w:multiLevelType w:val="hybridMultilevel"/>
    <w:tmpl w:val="EA14C364"/>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9D"/>
    <w:rsid w:val="000056FD"/>
    <w:rsid w:val="001C739D"/>
    <w:rsid w:val="002D3838"/>
    <w:rsid w:val="005B50C4"/>
    <w:rsid w:val="00DB46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9B34"/>
  <w15:docId w15:val="{D9E458EB-6594-4E93-9A90-18C7E012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methodologies- Botany department</dc:title>
  <dc:creator>sanket revankar</dc:creator>
  <cp:lastModifiedBy>Pednecar</cp:lastModifiedBy>
  <cp:revision>3</cp:revision>
  <dcterms:created xsi:type="dcterms:W3CDTF">2020-01-17T06:16:00Z</dcterms:created>
  <dcterms:modified xsi:type="dcterms:W3CDTF">2020-02-12T09:34:00Z</dcterms:modified>
</cp:coreProperties>
</file>